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D463" w14:textId="483AB6F3" w:rsidR="00C95234" w:rsidRDefault="0000717B" w:rsidP="004D1C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Fraude</w:t>
      </w:r>
    </w:p>
    <w:p w14:paraId="25747FD7" w14:textId="77777777" w:rsidR="0000717B" w:rsidRDefault="0000717B" w:rsidP="004D1C77">
      <w:pPr>
        <w:pStyle w:val="Default"/>
        <w:rPr>
          <w:sz w:val="23"/>
          <w:szCs w:val="23"/>
        </w:rPr>
      </w:pPr>
    </w:p>
    <w:p w14:paraId="4EC20BBE" w14:textId="56E97A21" w:rsidR="00EC2D96" w:rsidRPr="00C95234" w:rsidRDefault="0000717B" w:rsidP="0000717B">
      <w:pPr>
        <w:pStyle w:val="Default"/>
        <w:jc w:val="both"/>
        <w:rPr>
          <w:sz w:val="23"/>
          <w:szCs w:val="23"/>
        </w:rPr>
      </w:pPr>
      <w:r w:rsidRPr="0000717B">
        <w:rPr>
          <w:sz w:val="23"/>
          <w:szCs w:val="23"/>
        </w:rPr>
        <w:t>El fraude es un acto deliberado de engaño, manipulación o falsificación realizado con la intención de obtener un beneficio ilegítimo, ya sea económico o de otro tipo, o causar daño a otra persona.</w:t>
      </w:r>
    </w:p>
    <w:sectPr w:rsidR="00EC2D96" w:rsidRPr="00C95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77"/>
    <w:rsid w:val="0000717B"/>
    <w:rsid w:val="004D1C77"/>
    <w:rsid w:val="00AE186A"/>
    <w:rsid w:val="00BF11D5"/>
    <w:rsid w:val="00C95234"/>
    <w:rsid w:val="00D0394F"/>
    <w:rsid w:val="00E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4117"/>
  <w15:chartTrackingRefBased/>
  <w15:docId w15:val="{6CEEF81C-77B1-48AC-8619-55A63DBF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1C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1C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C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1C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1C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1C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1C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1C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1C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1C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1C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D1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San Martin (CIS-CL)</dc:creator>
  <cp:keywords/>
  <dc:description/>
  <cp:lastModifiedBy>Frances San Martin (CIS-CL)</cp:lastModifiedBy>
  <cp:revision>3</cp:revision>
  <dcterms:created xsi:type="dcterms:W3CDTF">2024-04-01T12:50:00Z</dcterms:created>
  <dcterms:modified xsi:type="dcterms:W3CDTF">2024-04-01T12:51:00Z</dcterms:modified>
</cp:coreProperties>
</file>